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86MS0061-01-2024-003995-05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Сапрыкин И.А.,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Сапрыкин И.А.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30.11.2021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Сапрыкина И.А.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Сапрыкина И.А.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.2023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Сапрыкина И.А.;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Сапрыкина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Сапрыкина Игоря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